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6C" w:rsidRPr="00C4046C" w:rsidRDefault="00C4046C" w:rsidP="00C4046C">
      <w:pPr>
        <w:jc w:val="center"/>
        <w:rPr>
          <w:rFonts w:ascii="Times New Roman" w:hAnsi="Times New Roman" w:cs="Times New Roman"/>
          <w:b/>
          <w:sz w:val="24"/>
        </w:rPr>
      </w:pPr>
      <w:r w:rsidRPr="00C4046C">
        <w:rPr>
          <w:rFonts w:ascii="Times New Roman" w:hAnsi="Times New Roman" w:cs="Times New Roman"/>
          <w:b/>
          <w:sz w:val="24"/>
        </w:rPr>
        <w:t>Уважаемые собственники,</w:t>
      </w:r>
    </w:p>
    <w:p w:rsidR="00C4046C" w:rsidRDefault="00C4046C" w:rsidP="00C4046C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C4046C">
        <w:rPr>
          <w:rFonts w:ascii="Times New Roman" w:hAnsi="Times New Roman" w:cs="Times New Roman"/>
          <w:sz w:val="24"/>
        </w:rPr>
        <w:t xml:space="preserve"> связи с участившимися обращениями по поводу отключения нежилых помещений, находящихся в собственности от электроэнергии по личным мотивам, информируем вас о </w:t>
      </w:r>
      <w:r>
        <w:rPr>
          <w:rFonts w:ascii="Times New Roman" w:hAnsi="Times New Roman" w:cs="Times New Roman"/>
          <w:sz w:val="24"/>
        </w:rPr>
        <w:t>следующем:</w:t>
      </w:r>
    </w:p>
    <w:p w:rsidR="0059644C" w:rsidRPr="00C4046C" w:rsidRDefault="00C4046C" w:rsidP="00C4046C">
      <w:pPr>
        <w:jc w:val="both"/>
        <w:rPr>
          <w:rFonts w:ascii="Times New Roman" w:hAnsi="Times New Roman" w:cs="Times New Roman"/>
          <w:sz w:val="24"/>
          <w:u w:val="single"/>
        </w:rPr>
      </w:pPr>
      <w:r w:rsidRPr="00C4046C">
        <w:rPr>
          <w:rFonts w:ascii="Times New Roman" w:hAnsi="Times New Roman" w:cs="Times New Roman"/>
          <w:sz w:val="24"/>
          <w:u w:val="single"/>
        </w:rPr>
        <w:t>- стоимости данного вида услуг приравнивается к отключению электроэнергии за неуплату</w:t>
      </w:r>
    </w:p>
    <w:p w:rsidR="00C4046C" w:rsidRPr="00147306" w:rsidRDefault="00C4046C" w:rsidP="00C404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29415D"/>
          <w:sz w:val="24"/>
          <w:szCs w:val="24"/>
          <w:lang w:eastAsia="ru-RU"/>
        </w:rPr>
      </w:pPr>
      <w:r w:rsidRPr="00C4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4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06.05.2011 N 354 (ред. от 27.02.2017)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раздел </w:t>
      </w:r>
      <w:r w:rsidRPr="001473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XI. Приостановление или ограничение предоставления</w:t>
      </w:r>
      <w:r w:rsidRPr="00C404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473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коммунальных услуг</w:t>
      </w:r>
      <w:r w:rsidRPr="00C404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п. </w:t>
      </w:r>
      <w:r w:rsidRPr="00147306">
        <w:rPr>
          <w:rFonts w:ascii="Times New Roman" w:eastAsia="Times New Roman" w:hAnsi="Times New Roman" w:cs="Times New Roman"/>
          <w:iCs/>
          <w:color w:val="29415D"/>
          <w:sz w:val="24"/>
          <w:szCs w:val="24"/>
          <w:u w:val="single"/>
          <w:lang w:eastAsia="ru-RU"/>
        </w:rPr>
        <w:t>121 (1)</w:t>
      </w:r>
      <w:r w:rsidRPr="00147306">
        <w:rPr>
          <w:rFonts w:ascii="Times New Roman" w:eastAsia="Times New Roman" w:hAnsi="Times New Roman" w:cs="Times New Roman"/>
          <w:iCs/>
          <w:color w:val="29415D"/>
          <w:sz w:val="24"/>
          <w:szCs w:val="24"/>
          <w:lang w:eastAsia="ru-RU"/>
        </w:rPr>
        <w:t>. Расходы исполнителя, связанные с введением ограничения, приостановлением и возобновлением предоставления коммунальной услуги потребителю-должнику, подлежат возмещению за счет потребителя, в отношении которого осуществлялись указанные действия.</w:t>
      </w:r>
    </w:p>
    <w:p w:rsidR="00C4046C" w:rsidRDefault="00C4046C">
      <w:pPr>
        <w:rPr>
          <w:rFonts w:ascii="Times New Roman" w:hAnsi="Times New Roman" w:cs="Times New Roman"/>
          <w:sz w:val="24"/>
        </w:rPr>
      </w:pPr>
    </w:p>
    <w:tbl>
      <w:tblPr>
        <w:tblW w:w="10917" w:type="dxa"/>
        <w:tblInd w:w="-998" w:type="dxa"/>
        <w:tblLook w:val="04A0" w:firstRow="1" w:lastRow="0" w:firstColumn="1" w:lastColumn="0" w:noHBand="0" w:noVBand="1"/>
      </w:tblPr>
      <w:tblGrid>
        <w:gridCol w:w="600"/>
        <w:gridCol w:w="7078"/>
        <w:gridCol w:w="1679"/>
        <w:gridCol w:w="1560"/>
      </w:tblGrid>
      <w:tr w:rsidR="00C4046C" w:rsidRPr="00C4046C" w:rsidTr="00C4046C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C4046C" w:rsidP="00C4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C4046C" w:rsidP="00C4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C4046C" w:rsidP="00C4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D92FE8" w:rsidP="00C4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C4046C" w:rsidRPr="00C4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тоимость, руб.</w:t>
            </w:r>
          </w:p>
        </w:tc>
      </w:tr>
      <w:tr w:rsidR="00C4046C" w:rsidRPr="00C4046C" w:rsidTr="00C4046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C4046C" w:rsidP="00C4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6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C4046C" w:rsidP="005D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6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Отключение электроэнергии (за неуплату) в </w:t>
            </w:r>
            <w:r w:rsidR="005D1C5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помещении, расположенном по адресу: ул. Дубининская, д. 11/17, стр.3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C4046C" w:rsidP="00C4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6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отключение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C4046C" w:rsidP="00C4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6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1 950,00</w:t>
            </w:r>
          </w:p>
        </w:tc>
      </w:tr>
      <w:tr w:rsidR="00C4046C" w:rsidRPr="00C4046C" w:rsidTr="00C4046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C4046C" w:rsidP="00C4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6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C4046C" w:rsidP="005D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6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Подключение электроэнергии (после оплаты задолженности) </w:t>
            </w:r>
            <w:r w:rsidR="005D1C5E" w:rsidRPr="00C4046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</w:t>
            </w:r>
            <w:r w:rsidR="005D1C5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помещении, расположенном по адресу: ул. Дубининская, д. 11/17, стр.3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C4046C" w:rsidP="00C4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6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подключение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6C" w:rsidRPr="00C4046C" w:rsidRDefault="00C4046C" w:rsidP="00C4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6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1 950,00</w:t>
            </w:r>
          </w:p>
        </w:tc>
      </w:tr>
    </w:tbl>
    <w:p w:rsidR="00C4046C" w:rsidRDefault="00C4046C">
      <w:pPr>
        <w:rPr>
          <w:rFonts w:ascii="Times New Roman" w:hAnsi="Times New Roman" w:cs="Times New Roman"/>
          <w:sz w:val="24"/>
        </w:rPr>
      </w:pPr>
    </w:p>
    <w:p w:rsidR="00C4046C" w:rsidRPr="00052855" w:rsidRDefault="00C4046C" w:rsidP="00D92FE8">
      <w:pPr>
        <w:shd w:val="clear" w:color="auto" w:fill="FFFFFF"/>
        <w:spacing w:before="30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предоставляются с понедельника по пятницу с 9.00 до 17.00, исключая праздничные дни.</w:t>
      </w:r>
    </w:p>
    <w:p w:rsidR="00E922E6" w:rsidRPr="00052855" w:rsidRDefault="00E922E6" w:rsidP="00E922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Заявки на выполнение </w:t>
      </w:r>
      <w:r w:rsidRPr="00E92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услуг принимаются по телефону: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E922E6" w:rsidRPr="00052855" w:rsidRDefault="00E922E6" w:rsidP="00E922E6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заявка регистрируется в журнале.</w:t>
      </w:r>
    </w:p>
    <w:p w:rsidR="00E922E6" w:rsidRPr="00052855" w:rsidRDefault="00E922E6" w:rsidP="00E922E6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исполнения заказа составляет не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5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дней. Сроч</w:t>
      </w:r>
      <w:r w:rsidR="0016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заказы выполняются в течение</w:t>
      </w:r>
      <w:bookmarkStart w:id="0" w:name="_GoBack"/>
      <w:bookmarkEnd w:id="0"/>
      <w:r w:rsidRPr="0005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дня при условии повышения стоимости работ на 10 %.</w:t>
      </w:r>
    </w:p>
    <w:p w:rsidR="00E922E6" w:rsidRPr="00052855" w:rsidRDefault="00E922E6" w:rsidP="00E922E6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Заказ-наряд оформляется с указанием полного перечня работ, стоимости, гарантийными обязательствами в 2-ух экземплярах. </w:t>
      </w:r>
    </w:p>
    <w:p w:rsidR="00E922E6" w:rsidRPr="00052855" w:rsidRDefault="00E922E6" w:rsidP="00E922E6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528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Выполнение работ происходит при 100 % предоплате.</w:t>
      </w:r>
    </w:p>
    <w:p w:rsidR="00C4046C" w:rsidRPr="00C4046C" w:rsidRDefault="00C4046C" w:rsidP="00D92FE8">
      <w:pPr>
        <w:jc w:val="both"/>
        <w:rPr>
          <w:rFonts w:ascii="Times New Roman" w:hAnsi="Times New Roman" w:cs="Times New Roman"/>
          <w:sz w:val="24"/>
        </w:rPr>
      </w:pPr>
    </w:p>
    <w:sectPr w:rsidR="00C4046C" w:rsidRPr="00C4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6C"/>
    <w:rsid w:val="00162DF1"/>
    <w:rsid w:val="0059644C"/>
    <w:rsid w:val="005D1C5E"/>
    <w:rsid w:val="00C4046C"/>
    <w:rsid w:val="00D92FE8"/>
    <w:rsid w:val="00E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CDB4"/>
  <w15:chartTrackingRefBased/>
  <w15:docId w15:val="{01B82D06-62E7-4D04-9245-735BCDB6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Ольга Максимовна</dc:creator>
  <cp:keywords/>
  <dc:description/>
  <cp:lastModifiedBy>info MOSYARD</cp:lastModifiedBy>
  <cp:revision>4</cp:revision>
  <dcterms:created xsi:type="dcterms:W3CDTF">2023-12-12T08:02:00Z</dcterms:created>
  <dcterms:modified xsi:type="dcterms:W3CDTF">2023-12-12T08:27:00Z</dcterms:modified>
</cp:coreProperties>
</file>